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0D70" w14:textId="77777777" w:rsidR="00ED3C41" w:rsidRPr="008866BB" w:rsidRDefault="00ED3C41" w:rsidP="00ED3C41">
      <w:pPr>
        <w:pStyle w:val="Titre3"/>
      </w:pPr>
      <w:r w:rsidRPr="008866BB">
        <w:t xml:space="preserve">Avis public aux personnes et organismes désirant s'exprimer sur le projet de règlement </w:t>
      </w:r>
      <w:r w:rsidRPr="0073192F">
        <w:t>n°</w:t>
      </w:r>
      <w:r>
        <w:t> 2023-736</w:t>
      </w:r>
      <w:r w:rsidRPr="0073192F">
        <w:t xml:space="preserve"> </w:t>
      </w:r>
      <w:r>
        <w:t>modifiant le</w:t>
      </w:r>
      <w:r w:rsidRPr="008866BB">
        <w:t xml:space="preserve"> règlement de construction n°</w:t>
      </w:r>
      <w:r>
        <w:t> 01-434</w:t>
      </w:r>
      <w:r w:rsidRPr="008866BB">
        <w:t xml:space="preserve"> concernant l'ensemble du territoire</w:t>
      </w:r>
    </w:p>
    <w:p w14:paraId="64335D9F" w14:textId="77777777" w:rsidR="00ED3C41" w:rsidRPr="008866BB" w:rsidRDefault="00ED3C41" w:rsidP="00ED3C41">
      <w:pPr>
        <w:widowControl/>
        <w:tabs>
          <w:tab w:val="left" w:pos="360"/>
        </w:tabs>
      </w:pPr>
    </w:p>
    <w:p w14:paraId="219B9819" w14:textId="77777777" w:rsidR="00ED3C41" w:rsidRPr="008866BB" w:rsidRDefault="00ED3C41" w:rsidP="00ED3C41">
      <w:pPr>
        <w:widowControl/>
        <w:tabs>
          <w:tab w:val="left" w:pos="360"/>
        </w:tabs>
      </w:pPr>
    </w:p>
    <w:p w14:paraId="6926A9CE" w14:textId="77777777" w:rsidR="00ED3C41" w:rsidRPr="008866BB" w:rsidRDefault="00ED3C41" w:rsidP="00ED3C41">
      <w:pPr>
        <w:rPr>
          <w:rFonts w:cs="Arial"/>
          <w:szCs w:val="22"/>
        </w:rPr>
      </w:pPr>
      <w:r w:rsidRPr="008866BB">
        <w:t>Conformément à la</w:t>
      </w:r>
      <w:r w:rsidRPr="008866BB">
        <w:rPr>
          <w:i/>
        </w:rPr>
        <w:t xml:space="preserve"> Loi sur l'aménagement et l'urbanisme</w:t>
      </w:r>
      <w:r w:rsidRPr="008866BB">
        <w:t xml:space="preserve">, lors d'une séance tenue le 3 avril 2023, le conseil municipal de la Municipalité du Village de North Hatley a adopté, par résolution, le projet de règlement intitulé « Règlement </w:t>
      </w:r>
      <w:r w:rsidRPr="0073192F">
        <w:t>n°</w:t>
      </w:r>
      <w:r>
        <w:t> 2023-736</w:t>
      </w:r>
      <w:r w:rsidRPr="0073192F">
        <w:t xml:space="preserve"> </w:t>
      </w:r>
      <w:r>
        <w:rPr>
          <w:rFonts w:cs="Arial"/>
          <w:szCs w:val="22"/>
        </w:rPr>
        <w:t>modifiant</w:t>
      </w:r>
      <w:r w:rsidRPr="008866BB">
        <w:rPr>
          <w:rFonts w:cs="Arial"/>
          <w:szCs w:val="22"/>
        </w:rPr>
        <w:t xml:space="preserve"> le règlement de construction n° </w:t>
      </w:r>
      <w:r>
        <w:rPr>
          <w:rFonts w:cs="Arial"/>
          <w:szCs w:val="22"/>
        </w:rPr>
        <w:t xml:space="preserve">01-434 </w:t>
      </w:r>
      <w:r w:rsidRPr="008866BB">
        <w:t>de la Municipalité du Village de North Hatley</w:t>
      </w:r>
      <w:r w:rsidRPr="008866BB">
        <w:rPr>
          <w:rFonts w:cs="Arial"/>
          <w:szCs w:val="22"/>
        </w:rPr>
        <w:t> ».</w:t>
      </w:r>
    </w:p>
    <w:p w14:paraId="0B4D42EB" w14:textId="77777777" w:rsidR="00ED3C41" w:rsidRPr="008866BB" w:rsidRDefault="00ED3C41" w:rsidP="00ED3C41">
      <w:pPr>
        <w:widowControl/>
      </w:pPr>
    </w:p>
    <w:p w14:paraId="2E0CE73F" w14:textId="77777777" w:rsidR="00ED3C41" w:rsidRPr="008866BB" w:rsidRDefault="00ED3C41" w:rsidP="00ED3C41">
      <w:pPr>
        <w:widowControl/>
      </w:pPr>
      <w:r w:rsidRPr="008866BB">
        <w:t>Description de la zone concernée :</w:t>
      </w:r>
    </w:p>
    <w:p w14:paraId="4010265E" w14:textId="77777777" w:rsidR="00ED3C41" w:rsidRPr="008866BB" w:rsidRDefault="00ED3C41" w:rsidP="00ED3C41">
      <w:pPr>
        <w:widowControl/>
      </w:pPr>
    </w:p>
    <w:p w14:paraId="469CACC1" w14:textId="77777777" w:rsidR="00ED3C41" w:rsidRPr="008866BB" w:rsidRDefault="00ED3C41" w:rsidP="00ED3C41">
      <w:pPr>
        <w:widowControl/>
        <w:tabs>
          <w:tab w:val="left" w:pos="0"/>
          <w:tab w:val="left" w:pos="360"/>
        </w:tabs>
      </w:pPr>
      <w:r w:rsidRPr="008866BB">
        <w:t>-</w:t>
      </w:r>
      <w:r w:rsidRPr="008866BB">
        <w:tab/>
        <w:t>l'ensemble du territoire est concerné.</w:t>
      </w:r>
    </w:p>
    <w:p w14:paraId="039C4255" w14:textId="77777777" w:rsidR="00ED3C41" w:rsidRPr="008866BB" w:rsidRDefault="00ED3C41" w:rsidP="00ED3C41">
      <w:pPr>
        <w:widowControl/>
        <w:tabs>
          <w:tab w:val="left" w:pos="360"/>
        </w:tabs>
      </w:pPr>
    </w:p>
    <w:p w14:paraId="1CA95EAB" w14:textId="77777777" w:rsidR="00ED3C41" w:rsidRPr="008866BB" w:rsidRDefault="00ED3C41" w:rsidP="00ED3C41">
      <w:pPr>
        <w:widowControl/>
        <w:tabs>
          <w:tab w:val="left" w:pos="360"/>
        </w:tabs>
      </w:pPr>
      <w:r w:rsidRPr="008866BB">
        <w:t>Ce projet de règlement a pour objet de modifier le règlement de construction afin :</w:t>
      </w:r>
    </w:p>
    <w:p w14:paraId="28A18AE8" w14:textId="77777777" w:rsidR="00ED3C41" w:rsidRDefault="00ED3C41" w:rsidP="00ED3C41">
      <w:pPr>
        <w:widowControl/>
        <w:numPr>
          <w:ilvl w:val="0"/>
          <w:numId w:val="1"/>
        </w:numPr>
        <w:tabs>
          <w:tab w:val="clear" w:pos="360"/>
          <w:tab w:val="left" w:pos="1134"/>
        </w:tabs>
        <w:spacing w:before="120" w:after="120" w:line="286" w:lineRule="auto"/>
        <w:ind w:left="1134"/>
        <w:rPr>
          <w:rFonts w:cs="Arial"/>
          <w:szCs w:val="22"/>
          <w:lang w:val="fr-CA"/>
        </w:rPr>
      </w:pPr>
      <w:r w:rsidRPr="00C54A6A">
        <w:rPr>
          <w:lang w:val="fr-CA"/>
        </w:rPr>
        <w:t>de supprimer les dispositions référant au Code national du bâtiment;</w:t>
      </w:r>
    </w:p>
    <w:p w14:paraId="585AB661" w14:textId="77777777" w:rsidR="00ED3C41" w:rsidRPr="00A14A57" w:rsidRDefault="00ED3C41" w:rsidP="00ED3C41">
      <w:pPr>
        <w:widowControl/>
        <w:numPr>
          <w:ilvl w:val="0"/>
          <w:numId w:val="1"/>
        </w:numPr>
        <w:tabs>
          <w:tab w:val="clear" w:pos="360"/>
        </w:tabs>
        <w:spacing w:before="120" w:after="120" w:line="286" w:lineRule="auto"/>
        <w:ind w:left="1134" w:hanging="350"/>
        <w:rPr>
          <w:rFonts w:cs="Arial"/>
          <w:szCs w:val="22"/>
          <w:lang w:val="fr-CA"/>
        </w:rPr>
      </w:pPr>
      <w:r w:rsidRPr="00A14A57">
        <w:rPr>
          <w:lang w:val="fr-CA"/>
        </w:rPr>
        <w:t>de supprimer les dispositions référant au Code de plomberie du Québec;</w:t>
      </w:r>
    </w:p>
    <w:p w14:paraId="2B1387BF" w14:textId="77777777" w:rsidR="00ED3C41" w:rsidRPr="008866BB" w:rsidRDefault="00ED3C41" w:rsidP="00ED3C41">
      <w:pPr>
        <w:widowControl/>
        <w:tabs>
          <w:tab w:val="left" w:pos="360"/>
        </w:tabs>
        <w:rPr>
          <w:lang w:val="fr-CA"/>
        </w:rPr>
      </w:pPr>
    </w:p>
    <w:p w14:paraId="16D779D9" w14:textId="2E871D4A" w:rsidR="00ED3C41" w:rsidRPr="008866BB" w:rsidRDefault="00ED3C41" w:rsidP="00ED3C41">
      <w:pPr>
        <w:widowControl/>
      </w:pPr>
      <w:r w:rsidRPr="008866BB">
        <w:t>AVIS est par la présente donné de la tenue d'une assemblée publique de consultation</w:t>
      </w:r>
      <w:r w:rsidRPr="00ED3C41">
        <w:t xml:space="preserve">, </w:t>
      </w:r>
      <w:r w:rsidRPr="00ED3C41">
        <w:rPr>
          <w:b/>
          <w:bCs/>
        </w:rPr>
        <w:t>le 24</w:t>
      </w:r>
      <w:r w:rsidR="00620C5E">
        <w:rPr>
          <w:b/>
          <w:bCs/>
        </w:rPr>
        <w:t> </w:t>
      </w:r>
      <w:r w:rsidRPr="00ED3C41">
        <w:rPr>
          <w:b/>
          <w:bCs/>
        </w:rPr>
        <w:t>avril</w:t>
      </w:r>
      <w:r w:rsidR="00620C5E">
        <w:rPr>
          <w:b/>
          <w:bCs/>
        </w:rPr>
        <w:t> </w:t>
      </w:r>
      <w:r w:rsidRPr="00ED3C41">
        <w:rPr>
          <w:b/>
          <w:bCs/>
        </w:rPr>
        <w:t xml:space="preserve">2023, à </w:t>
      </w:r>
      <w:r w:rsidRPr="00ED3C41">
        <w:rPr>
          <w:b/>
          <w:bCs/>
          <w:lang w:val="fr-CA"/>
        </w:rPr>
        <w:t>15 h 30</w:t>
      </w:r>
      <w:r w:rsidRPr="00ED3C41">
        <w:t>, au centre communautaire.</w:t>
      </w:r>
    </w:p>
    <w:p w14:paraId="636A4309" w14:textId="77777777" w:rsidR="00ED3C41" w:rsidRPr="008866BB" w:rsidRDefault="00ED3C41" w:rsidP="00ED3C41">
      <w:pPr>
        <w:widowControl/>
      </w:pPr>
    </w:p>
    <w:p w14:paraId="7E9A9BDD" w14:textId="77777777" w:rsidR="00ED3C41" w:rsidRPr="008866BB" w:rsidRDefault="00ED3C41" w:rsidP="00ED3C41">
      <w:pPr>
        <w:widowControl/>
      </w:pPr>
      <w:r w:rsidRPr="008866BB">
        <w:t>Cette assemblée de consultation permettra au conseil d'expliquer le projet de règlement et les conséquences de son adoption et d'entendre les personnes et organismes qui désirent s'exprimer.</w:t>
      </w:r>
    </w:p>
    <w:p w14:paraId="0C5A6732" w14:textId="77777777" w:rsidR="00ED3C41" w:rsidRPr="008866BB" w:rsidRDefault="00ED3C41" w:rsidP="00ED3C41">
      <w:pPr>
        <w:widowControl/>
      </w:pPr>
    </w:p>
    <w:p w14:paraId="0335B106" w14:textId="77777777" w:rsidR="00ED3C41" w:rsidRPr="0034026D" w:rsidRDefault="00ED3C41" w:rsidP="00ED3C41">
      <w:pPr>
        <w:widowControl/>
        <w:rPr>
          <w:rFonts w:cs="Arial"/>
          <w:szCs w:val="22"/>
        </w:rPr>
      </w:pPr>
      <w:r w:rsidRPr="008866BB">
        <w:t xml:space="preserve">Le projet de règlement est disponible pour consultation au </w:t>
      </w:r>
      <w:r w:rsidRPr="008866BB">
        <w:rPr>
          <w:lang w:val="fr-CA"/>
        </w:rPr>
        <w:t xml:space="preserve">bureau de la </w:t>
      </w:r>
      <w:r>
        <w:rPr>
          <w:lang w:val="fr-CA"/>
        </w:rPr>
        <w:t>M</w:t>
      </w:r>
      <w:r w:rsidRPr="008866BB">
        <w:rPr>
          <w:lang w:val="fr-CA"/>
        </w:rPr>
        <w:t>unicipalité</w:t>
      </w:r>
      <w:r>
        <w:rPr>
          <w:lang w:val="fr-CA"/>
        </w:rPr>
        <w:t xml:space="preserve"> ainsi que </w:t>
      </w:r>
      <w:r w:rsidRPr="0034026D">
        <w:rPr>
          <w:rFonts w:cs="Arial"/>
          <w:szCs w:val="22"/>
        </w:rPr>
        <w:t xml:space="preserve">sur le site Internet de la Municipalité : </w:t>
      </w:r>
      <w:hyperlink r:id="rId7" w:history="1">
        <w:r w:rsidRPr="0034026D">
          <w:rPr>
            <w:rStyle w:val="Lienhypertexte"/>
            <w:rFonts w:cs="Arial"/>
            <w:szCs w:val="22"/>
          </w:rPr>
          <w:t>http://www.northhatley.org/fr/</w:t>
        </w:r>
      </w:hyperlink>
      <w:r w:rsidRPr="0034026D">
        <w:rPr>
          <w:rFonts w:cs="Arial"/>
          <w:szCs w:val="22"/>
        </w:rPr>
        <w:t>.</w:t>
      </w:r>
    </w:p>
    <w:p w14:paraId="3DD4EE13" w14:textId="77777777" w:rsidR="00ED3C41" w:rsidRDefault="00ED3C41" w:rsidP="00ED3C41">
      <w:pPr>
        <w:widowControl/>
      </w:pPr>
    </w:p>
    <w:p w14:paraId="2CBE1FE7" w14:textId="77777777" w:rsidR="00ED3C41" w:rsidRPr="008866BB" w:rsidRDefault="00ED3C41" w:rsidP="00ED3C41">
      <w:pPr>
        <w:widowControl/>
      </w:pPr>
      <w:r w:rsidRPr="008866BB">
        <w:t>Ce projet ne comprend pas de dispositions devant faire l'objet d'une approbation référendaire.</w:t>
      </w:r>
    </w:p>
    <w:p w14:paraId="14DAB8F6" w14:textId="77777777" w:rsidR="00ED3C41" w:rsidRPr="008866BB" w:rsidRDefault="00ED3C41" w:rsidP="00ED3C41">
      <w:pPr>
        <w:widowControl/>
      </w:pPr>
    </w:p>
    <w:p w14:paraId="25F67941" w14:textId="77777777" w:rsidR="00ED3C41" w:rsidRPr="008866BB" w:rsidRDefault="00ED3C41" w:rsidP="00ED3C41">
      <w:pPr>
        <w:widowControl/>
      </w:pPr>
    </w:p>
    <w:p w14:paraId="7B967BD1" w14:textId="12C736B5" w:rsidR="00ED3C41" w:rsidRPr="008866BB" w:rsidRDefault="00ED3C41" w:rsidP="00ED3C41">
      <w:pPr>
        <w:keepNext/>
        <w:widowControl/>
      </w:pPr>
      <w:r w:rsidRPr="008866BB">
        <w:t xml:space="preserve">DONNÉ À LA MUNICIPALITÉ DU VILLAGE DE NORTH HATLEY, CE </w:t>
      </w:r>
      <w:r>
        <w:t>4</w:t>
      </w:r>
      <w:r>
        <w:t xml:space="preserve"> AVRIL 2023</w:t>
      </w:r>
      <w:r w:rsidRPr="008866BB">
        <w:t>.</w:t>
      </w:r>
    </w:p>
    <w:p w14:paraId="5718EC86" w14:textId="77777777" w:rsidR="00ED3C41" w:rsidRPr="008866BB" w:rsidRDefault="00ED3C41" w:rsidP="00ED3C41">
      <w:pPr>
        <w:keepNext/>
        <w:widowControl/>
      </w:pPr>
    </w:p>
    <w:p w14:paraId="7236A439" w14:textId="1156F743" w:rsidR="00ED3C41" w:rsidRDefault="00ED3C41" w:rsidP="00ED3C41">
      <w:pPr>
        <w:keepNext/>
        <w:widowControl/>
      </w:pPr>
    </w:p>
    <w:p w14:paraId="50587DE9" w14:textId="77777777" w:rsidR="00620C5E" w:rsidRDefault="00620C5E" w:rsidP="00ED3C41">
      <w:pPr>
        <w:keepNext/>
        <w:widowControl/>
      </w:pPr>
    </w:p>
    <w:p w14:paraId="7E5D2823" w14:textId="77777777" w:rsidR="00ED3C41" w:rsidRPr="008866BB" w:rsidRDefault="00ED3C41" w:rsidP="00ED3C41">
      <w:pPr>
        <w:keepNext/>
        <w:widowControl/>
      </w:pPr>
    </w:p>
    <w:p w14:paraId="35470CDA" w14:textId="77777777" w:rsidR="00ED3C41" w:rsidRPr="008866BB" w:rsidRDefault="00ED3C41" w:rsidP="00ED3C41">
      <w:pPr>
        <w:keepNext/>
        <w:widowControl/>
      </w:pPr>
      <w:r w:rsidRPr="008866BB">
        <w:t>________________________________</w:t>
      </w:r>
    </w:p>
    <w:p w14:paraId="7AA0E62C" w14:textId="5515B319" w:rsidR="00794C0E" w:rsidRDefault="00ED3C41">
      <w:r>
        <w:t>Bruno Bélisle, Directeur général adjoint</w:t>
      </w:r>
    </w:p>
    <w:sectPr w:rsidR="00794C0E" w:rsidSect="00AD11C9">
      <w:headerReference w:type="default" r:id="rId8"/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1DCE" w14:textId="77777777" w:rsidR="00ED3C41" w:rsidRDefault="00ED3C41" w:rsidP="00ED3C41">
      <w:r>
        <w:separator/>
      </w:r>
    </w:p>
  </w:endnote>
  <w:endnote w:type="continuationSeparator" w:id="0">
    <w:p w14:paraId="009AB5A4" w14:textId="77777777" w:rsidR="00ED3C41" w:rsidRDefault="00ED3C41" w:rsidP="00ED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7359" w14:textId="77777777" w:rsidR="00ED3C41" w:rsidRDefault="00ED3C41" w:rsidP="00ED3C41">
      <w:r>
        <w:separator/>
      </w:r>
    </w:p>
  </w:footnote>
  <w:footnote w:type="continuationSeparator" w:id="0">
    <w:p w14:paraId="2CA6A3D9" w14:textId="77777777" w:rsidR="00ED3C41" w:rsidRDefault="00ED3C41" w:rsidP="00ED3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A5DF" w14:textId="1228CD57" w:rsidR="00ED3C41" w:rsidRDefault="00ED3C41" w:rsidP="00ED3C41">
    <w:pPr>
      <w:widowControl/>
      <w:tabs>
        <w:tab w:val="right" w:pos="9360"/>
      </w:tabs>
      <w:rPr>
        <w:b/>
        <w:lang w:val="fr-CA"/>
      </w:rPr>
    </w:pPr>
    <w:r>
      <w:rPr>
        <w:b/>
        <w:lang w:val="fr-CA"/>
      </w:rPr>
      <w:t>PROVINCE DE QUÉBEC</w:t>
    </w:r>
  </w:p>
  <w:p w14:paraId="41E31C00" w14:textId="77777777" w:rsidR="00ED3C41" w:rsidRDefault="00ED3C41" w:rsidP="00ED3C41">
    <w:pPr>
      <w:widowControl/>
      <w:rPr>
        <w:b/>
        <w:lang w:val="fr-CA"/>
      </w:rPr>
    </w:pPr>
    <w:r>
      <w:rPr>
        <w:b/>
        <w:lang w:val="fr-CA"/>
      </w:rPr>
      <w:t xml:space="preserve">MRC </w:t>
    </w:r>
    <w:r w:rsidRPr="00FF1F63">
      <w:rPr>
        <w:b/>
        <w:lang w:val="fr-CA"/>
      </w:rPr>
      <w:t>DE MEMPHRÉMAGOG</w:t>
    </w:r>
  </w:p>
  <w:p w14:paraId="40B60A7C" w14:textId="77777777" w:rsidR="00ED3C41" w:rsidRDefault="00ED3C41" w:rsidP="00ED3C41">
    <w:pPr>
      <w:pStyle w:val="En-tte"/>
      <w:rPr>
        <w:lang w:val="fr-CA"/>
      </w:rPr>
    </w:pPr>
    <w:r w:rsidRPr="00FF1F63">
      <w:rPr>
        <w:b/>
        <w:lang w:val="fr-CA"/>
      </w:rPr>
      <w:t>MUNICIPALITÉ DU VILLAGE DE NORTH HATLEY</w:t>
    </w:r>
  </w:p>
  <w:p w14:paraId="2092B86C" w14:textId="425A425F" w:rsidR="00ED3C41" w:rsidRDefault="00ED3C41">
    <w:pPr>
      <w:pStyle w:val="En-tte"/>
      <w:rPr>
        <w:lang w:val="fr-CA"/>
      </w:rPr>
    </w:pPr>
  </w:p>
  <w:p w14:paraId="1BB10018" w14:textId="705D5A6E" w:rsidR="00ED3C41" w:rsidRDefault="00ED3C41">
    <w:pPr>
      <w:pStyle w:val="En-tte"/>
      <w:rPr>
        <w:lang w:val="fr-CA"/>
      </w:rPr>
    </w:pPr>
  </w:p>
  <w:p w14:paraId="48631344" w14:textId="77777777" w:rsidR="00ED3C41" w:rsidRPr="00ED3C41" w:rsidRDefault="00ED3C41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55A2C"/>
    <w:multiLevelType w:val="hybridMultilevel"/>
    <w:tmpl w:val="57887036"/>
    <w:lvl w:ilvl="0" w:tplc="6A8CE5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103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41"/>
    <w:rsid w:val="00620C5E"/>
    <w:rsid w:val="007804FE"/>
    <w:rsid w:val="00794C0E"/>
    <w:rsid w:val="00AB2749"/>
    <w:rsid w:val="00AD11C9"/>
    <w:rsid w:val="00E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9F65"/>
  <w15:chartTrackingRefBased/>
  <w15:docId w15:val="{92DD3175-2942-42FC-A774-809D0F2B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4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ED3C41"/>
    <w:pPr>
      <w:keepNext/>
      <w:widowControl/>
      <w:spacing w:line="286" w:lineRule="auto"/>
      <w:outlineLvl w:val="2"/>
    </w:pPr>
    <w:rPr>
      <w:rFonts w:cs="Arial"/>
      <w:b/>
      <w:bCs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ED3C41"/>
    <w:rPr>
      <w:rFonts w:ascii="Arial" w:eastAsia="Times New Roman" w:hAnsi="Arial" w:cs="Arial"/>
      <w:b/>
      <w:bCs/>
      <w:snapToGrid w:val="0"/>
      <w:u w:val="single"/>
      <w:lang w:val="fr-CA" w:eastAsia="fr-FR"/>
    </w:rPr>
  </w:style>
  <w:style w:type="character" w:styleId="Lienhypertexte">
    <w:name w:val="Hyperlink"/>
    <w:uiPriority w:val="99"/>
    <w:unhideWhenUsed/>
    <w:rsid w:val="00ED3C41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ED3C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D3C41"/>
    <w:rPr>
      <w:rFonts w:ascii="Arial" w:eastAsia="Times New Roman" w:hAnsi="Arial" w:cs="Times New Roman"/>
      <w:snapToGrid w:val="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D3C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3C41"/>
    <w:rPr>
      <w:rFonts w:ascii="Arial" w:eastAsia="Times New Roman" w:hAnsi="Arial" w:cs="Times New Roman"/>
      <w:snapToGrid w:val="0"/>
      <w:szCs w:val="24"/>
      <w:lang w:eastAsia="fr-FR"/>
    </w:rPr>
  </w:style>
  <w:style w:type="character" w:styleId="Numrodepage">
    <w:name w:val="page number"/>
    <w:basedOn w:val="Policepardfaut"/>
    <w:rsid w:val="00ED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thhatley.org/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</dc:creator>
  <cp:keywords/>
  <dc:description/>
  <cp:lastModifiedBy>Marie-Pier</cp:lastModifiedBy>
  <cp:revision>2</cp:revision>
  <dcterms:created xsi:type="dcterms:W3CDTF">2023-04-04T14:26:00Z</dcterms:created>
  <dcterms:modified xsi:type="dcterms:W3CDTF">2023-04-04T14:32:00Z</dcterms:modified>
</cp:coreProperties>
</file>